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30" w:rsidRDefault="00AF4931" w:rsidP="00204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Вакциноуправляемые инфекции: корь.</w:t>
      </w:r>
    </w:p>
    <w:p w:rsidR="00AF4931" w:rsidRDefault="00204400" w:rsidP="007F5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корь? Корь – это острое вирусное заболевание, которое передается воздушно-капельным путем. </w:t>
      </w:r>
      <w:r w:rsidR="007D2166">
        <w:rPr>
          <w:rFonts w:ascii="Times New Roman" w:hAnsi="Times New Roman" w:cs="Times New Roman"/>
          <w:sz w:val="28"/>
          <w:szCs w:val="28"/>
        </w:rPr>
        <w:t>Индекс контагиозности данного заболевания равен 0,95-0,96 это значит, что человек без иммунитета заразится от больного корью с 95-96% вероятностью.</w:t>
      </w:r>
    </w:p>
    <w:p w:rsidR="007F5746" w:rsidRDefault="007D2166" w:rsidP="007F5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клиника кори? Максимальный инкубационный период – 21 день. Для данного заболевания характерно острое начало: подъем температуры до 38-40С, сухой кашель, головная боль,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конъюнтивит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Особое диагностическое значение имеет сыпь и пятна </w:t>
      </w:r>
      <w:r w:rsidRPr="007D2166">
        <w:rPr>
          <w:rFonts w:ascii="Times New Roman" w:hAnsi="Times New Roman" w:cs="Times New Roman"/>
          <w:sz w:val="28"/>
          <w:szCs w:val="28"/>
        </w:rPr>
        <w:t>Бельского-Филатова-</w:t>
      </w:r>
      <w:proofErr w:type="spellStart"/>
      <w:r w:rsidRPr="007D2166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(мелкие белесые пятнышки на слизистой щек), пятна появляются на 2-й день забол</w:t>
      </w:r>
      <w:r w:rsidR="00EB51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вания, а сыпь на 4-5й день. Для коревой сыпи характерна четкая последовательность высыпаний: лицо, шея, затем туловище, затем </w:t>
      </w:r>
      <w:r w:rsidRPr="007D2166">
        <w:rPr>
          <w:rFonts w:ascii="Times New Roman" w:hAnsi="Times New Roman" w:cs="Times New Roman"/>
          <w:sz w:val="28"/>
          <w:szCs w:val="28"/>
        </w:rPr>
        <w:t>разгибательные поверхности рук и ног, включая пальцы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746">
        <w:rPr>
          <w:rFonts w:ascii="Times New Roman" w:hAnsi="Times New Roman" w:cs="Times New Roman"/>
          <w:sz w:val="28"/>
          <w:szCs w:val="28"/>
        </w:rPr>
        <w:t xml:space="preserve">Сыпь имеет тенденцию к сливанию. На 5й день с момента высыпаний (10й день с момента заболевания) заболевший считается </w:t>
      </w:r>
      <w:proofErr w:type="spellStart"/>
      <w:r w:rsidR="007F5746">
        <w:rPr>
          <w:rFonts w:ascii="Times New Roman" w:hAnsi="Times New Roman" w:cs="Times New Roman"/>
          <w:sz w:val="28"/>
          <w:szCs w:val="28"/>
        </w:rPr>
        <w:t>незаразым</w:t>
      </w:r>
      <w:proofErr w:type="spellEnd"/>
      <w:r w:rsidR="007F5746">
        <w:rPr>
          <w:rFonts w:ascii="Times New Roman" w:hAnsi="Times New Roman" w:cs="Times New Roman"/>
          <w:sz w:val="28"/>
          <w:szCs w:val="28"/>
        </w:rPr>
        <w:t>.</w:t>
      </w:r>
    </w:p>
    <w:p w:rsidR="003C0D84" w:rsidRDefault="007F574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опасна корь? Вирус атакует клетки иммунной системы (белые кровяные клетки, макрофаги), что ведет к снижению иммунитета и присоединению вторичных заболеваний, которые чаще поражают органы дыхания. Особую опасность данный вирус несет детям</w:t>
      </w:r>
      <w:r w:rsidR="003C0D84">
        <w:rPr>
          <w:rFonts w:ascii="Times New Roman" w:hAnsi="Times New Roman" w:cs="Times New Roman"/>
          <w:sz w:val="28"/>
          <w:szCs w:val="28"/>
        </w:rPr>
        <w:t>, вот некоторые возможные осложнения после кори: энцефалит, пневмония, ложный круп, миокардит, нарушение слуха и др.</w:t>
      </w:r>
    </w:p>
    <w:p w:rsidR="003C0D84" w:rsidRDefault="003C0D84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защитится от кори?</w:t>
      </w:r>
      <w:r w:rsidR="007F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иммунная система способна защищать нас от кори всю жизнь, если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вакцинируемся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переболеем. Плановая иммунизация детей проводится в соответствии с «Национальным календарем прививок», состоит из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первая в возрасте 1го года и вторая в возрасте 6ти лет. </w:t>
      </w:r>
      <w:r w:rsidRPr="003C0D84">
        <w:rPr>
          <w:rFonts w:ascii="Times New Roman" w:hAnsi="Times New Roman" w:cs="Times New Roman"/>
          <w:sz w:val="28"/>
          <w:szCs w:val="28"/>
        </w:rPr>
        <w:t>Вакцина, как правило, безопасна, в том числе для пациентов с ВИЧ-инфекцией</w:t>
      </w:r>
      <w:r>
        <w:rPr>
          <w:rFonts w:ascii="Times New Roman" w:hAnsi="Times New Roman" w:cs="Times New Roman"/>
          <w:sz w:val="28"/>
          <w:szCs w:val="28"/>
        </w:rPr>
        <w:t>. Напомним, что для прививок характерно вызывать небольшую реакцию</w:t>
      </w:r>
      <w:r w:rsidR="00EB5186">
        <w:rPr>
          <w:rFonts w:ascii="Times New Roman" w:hAnsi="Times New Roman" w:cs="Times New Roman"/>
          <w:sz w:val="28"/>
          <w:szCs w:val="28"/>
        </w:rPr>
        <w:t xml:space="preserve"> (повышение температуры до 38,0С, слабость)</w:t>
      </w:r>
      <w:r>
        <w:rPr>
          <w:rFonts w:ascii="Times New Roman" w:hAnsi="Times New Roman" w:cs="Times New Roman"/>
          <w:sz w:val="28"/>
          <w:szCs w:val="28"/>
        </w:rPr>
        <w:t xml:space="preserve">, это связано с тем, что иммунитет начинает вырабатывать антитела. </w:t>
      </w:r>
    </w:p>
    <w:p w:rsidR="003C0D84" w:rsidRDefault="003C0D84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186" w:rsidRDefault="00EB518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186" w:rsidRDefault="00EB518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186" w:rsidRDefault="00EB518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5186" w:rsidRDefault="00EB518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186" w:rsidRDefault="00EB518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186" w:rsidRPr="00EB5186" w:rsidRDefault="00EB5186" w:rsidP="00EB5186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 подготовлен филиалом ФБУЗ «Центр гигиены и эпидемиологии в ЯНАО в городах </w:t>
      </w:r>
      <w:proofErr w:type="gramStart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>Ноябрьск ,</w:t>
      </w:r>
      <w:proofErr w:type="gramEnd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Муравленко» контактное лицо: врач–эпидемиолог Родионова Алсу </w:t>
      </w:r>
      <w:proofErr w:type="spellStart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>Ирековна</w:t>
      </w:r>
      <w:proofErr w:type="spellEnd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>тел.приемная</w:t>
      </w:r>
      <w:proofErr w:type="spellEnd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320001, </w:t>
      </w:r>
      <w:proofErr w:type="spellStart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>эпид.отдел</w:t>
      </w:r>
      <w:proofErr w:type="spellEnd"/>
      <w:r w:rsidRPr="00EB5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42-45-17</w:t>
      </w:r>
    </w:p>
    <w:p w:rsidR="00EB5186" w:rsidRPr="00AF4931" w:rsidRDefault="00EB5186" w:rsidP="003C0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5186" w:rsidRPr="00AF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8B"/>
    <w:rsid w:val="00204400"/>
    <w:rsid w:val="003C0D84"/>
    <w:rsid w:val="007D2166"/>
    <w:rsid w:val="007F5746"/>
    <w:rsid w:val="00A637B1"/>
    <w:rsid w:val="00AF4931"/>
    <w:rsid w:val="00B42A30"/>
    <w:rsid w:val="00EB5186"/>
    <w:rsid w:val="00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4D75"/>
  <w15:docId w15:val="{82B927CE-FB86-4582-AEC3-046423C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иод</dc:creator>
  <cp:keywords/>
  <dc:description/>
  <cp:lastModifiedBy>Operator</cp:lastModifiedBy>
  <cp:revision>4</cp:revision>
  <dcterms:created xsi:type="dcterms:W3CDTF">2018-07-25T16:16:00Z</dcterms:created>
  <dcterms:modified xsi:type="dcterms:W3CDTF">2018-09-26T10:01:00Z</dcterms:modified>
</cp:coreProperties>
</file>